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C93" w:rsidRPr="006C6FD9" w:rsidRDefault="00824964" w:rsidP="008249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FD9">
        <w:rPr>
          <w:rFonts w:ascii="Times New Roman" w:hAnsi="Times New Roman" w:cs="Times New Roman"/>
          <w:b/>
          <w:sz w:val="24"/>
          <w:szCs w:val="24"/>
        </w:rPr>
        <w:t>Інструкція користувача</w:t>
      </w:r>
      <w:r w:rsidR="00513C93" w:rsidRPr="006C6F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4964" w:rsidRPr="006C6FD9" w:rsidRDefault="00513C93" w:rsidP="0082496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6FD9">
        <w:rPr>
          <w:rFonts w:ascii="Times New Roman" w:hAnsi="Times New Roman" w:cs="Times New Roman"/>
          <w:b/>
          <w:sz w:val="24"/>
          <w:szCs w:val="24"/>
        </w:rPr>
        <w:t xml:space="preserve">при використанні програмного комплексу </w:t>
      </w:r>
      <w:r w:rsidR="00824964" w:rsidRPr="006C6FD9">
        <w:rPr>
          <w:rFonts w:ascii="Times New Roman" w:hAnsi="Times New Roman" w:cs="Times New Roman"/>
          <w:b/>
          <w:sz w:val="24"/>
          <w:szCs w:val="24"/>
          <w:lang w:val="en-US"/>
        </w:rPr>
        <w:t>BITeWebCrypt</w:t>
      </w:r>
    </w:p>
    <w:p w:rsidR="00824964" w:rsidRPr="006C6FD9" w:rsidRDefault="00824964" w:rsidP="00824964">
      <w:pPr>
        <w:jc w:val="both"/>
        <w:rPr>
          <w:rFonts w:ascii="Times New Roman" w:hAnsi="Times New Roman" w:cs="Times New Roman"/>
          <w:sz w:val="24"/>
          <w:szCs w:val="24"/>
        </w:rPr>
      </w:pPr>
      <w:r w:rsidRPr="00CB2605">
        <w:rPr>
          <w:rFonts w:ascii="Times New Roman" w:hAnsi="Times New Roman" w:cs="Times New Roman"/>
          <w:sz w:val="24"/>
          <w:szCs w:val="24"/>
        </w:rPr>
        <w:t xml:space="preserve">Програмний комплекс </w:t>
      </w:r>
      <w:proofErr w:type="spellStart"/>
      <w:r w:rsidRPr="00CB2605">
        <w:rPr>
          <w:rFonts w:ascii="Times New Roman" w:hAnsi="Times New Roman" w:cs="Times New Roman"/>
          <w:sz w:val="24"/>
          <w:szCs w:val="24"/>
          <w:lang w:val="en-US"/>
        </w:rPr>
        <w:t>BITeWebCrypt</w:t>
      </w:r>
      <w:proofErr w:type="spellEnd"/>
      <w:r w:rsidRPr="00CB2605">
        <w:rPr>
          <w:rFonts w:ascii="Times New Roman" w:hAnsi="Times New Roman" w:cs="Times New Roman"/>
          <w:sz w:val="24"/>
          <w:szCs w:val="24"/>
          <w:lang w:val="ru-RU"/>
        </w:rPr>
        <w:t xml:space="preserve"> (дал</w:t>
      </w:r>
      <w:r w:rsidRPr="00CB2605">
        <w:rPr>
          <w:rFonts w:ascii="Times New Roman" w:hAnsi="Times New Roman" w:cs="Times New Roman"/>
          <w:sz w:val="24"/>
          <w:szCs w:val="24"/>
        </w:rPr>
        <w:t>і програмний комплекс</w:t>
      </w:r>
      <w:r w:rsidRPr="00CB2605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CB2605">
        <w:rPr>
          <w:rFonts w:ascii="Times New Roman" w:hAnsi="Times New Roman" w:cs="Times New Roman"/>
          <w:sz w:val="24"/>
          <w:szCs w:val="24"/>
        </w:rPr>
        <w:t xml:space="preserve"> забезпечує роботу</w:t>
      </w:r>
      <w:r w:rsidR="00CB2605" w:rsidRPr="00CB2605">
        <w:rPr>
          <w:rFonts w:ascii="Times New Roman" w:hAnsi="Times New Roman" w:cs="Times New Roman"/>
          <w:sz w:val="24"/>
          <w:szCs w:val="24"/>
        </w:rPr>
        <w:t xml:space="preserve"> ЕП з розширенням .ZS2 .DAT .PFX .P12 .JKS </w:t>
      </w:r>
      <w:r w:rsidR="001B1D42" w:rsidRPr="00CB2605">
        <w:rPr>
          <w:rFonts w:ascii="Times New Roman" w:hAnsi="Times New Roman" w:cs="Times New Roman"/>
          <w:sz w:val="24"/>
          <w:szCs w:val="24"/>
        </w:rPr>
        <w:t>, носіїв Е</w:t>
      </w:r>
      <w:r w:rsidRPr="00CB2605">
        <w:rPr>
          <w:rFonts w:ascii="Times New Roman" w:hAnsi="Times New Roman" w:cs="Times New Roman"/>
          <w:sz w:val="24"/>
          <w:szCs w:val="24"/>
        </w:rPr>
        <w:t>П</w:t>
      </w:r>
      <w:r w:rsidR="00CB2605" w:rsidRPr="00CB2605">
        <w:t xml:space="preserve"> </w:t>
      </w:r>
      <w:proofErr w:type="spellStart"/>
      <w:r w:rsidR="00CB2605" w:rsidRPr="00CB2605">
        <w:rPr>
          <w:rFonts w:ascii="Times New Roman" w:hAnsi="Times New Roman" w:cs="Times New Roman"/>
          <w:sz w:val="24"/>
          <w:szCs w:val="24"/>
        </w:rPr>
        <w:t>SecureToken</w:t>
      </w:r>
      <w:proofErr w:type="spellEnd"/>
      <w:r w:rsidR="00CB2605" w:rsidRPr="00CB260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B2605" w:rsidRPr="00CB2605">
        <w:rPr>
          <w:rFonts w:ascii="Times New Roman" w:hAnsi="Times New Roman" w:cs="Times New Roman"/>
          <w:sz w:val="24"/>
          <w:szCs w:val="24"/>
        </w:rPr>
        <w:t>CryptoCard</w:t>
      </w:r>
      <w:proofErr w:type="spellEnd"/>
      <w:r w:rsidR="00CB2605" w:rsidRPr="00CB2605">
        <w:rPr>
          <w:rFonts w:ascii="Times New Roman" w:hAnsi="Times New Roman" w:cs="Times New Roman"/>
          <w:sz w:val="24"/>
          <w:szCs w:val="24"/>
        </w:rPr>
        <w:t xml:space="preserve"> 337, 338</w:t>
      </w:r>
      <w:r w:rsidRPr="00CB2605">
        <w:rPr>
          <w:rFonts w:ascii="Times New Roman" w:hAnsi="Times New Roman" w:cs="Times New Roman"/>
          <w:sz w:val="24"/>
          <w:szCs w:val="24"/>
        </w:rPr>
        <w:t xml:space="preserve">, виробництва ТОВ «Автор» з основними сучасними </w:t>
      </w:r>
      <w:proofErr w:type="spellStart"/>
      <w:r w:rsidRPr="00CB2605">
        <w:rPr>
          <w:rFonts w:ascii="Times New Roman" w:hAnsi="Times New Roman" w:cs="Times New Roman"/>
          <w:sz w:val="24"/>
          <w:szCs w:val="24"/>
        </w:rPr>
        <w:t>веб-браузерами</w:t>
      </w:r>
      <w:proofErr w:type="spellEnd"/>
      <w:r w:rsidRPr="00CB2605">
        <w:rPr>
          <w:rFonts w:ascii="Times New Roman" w:hAnsi="Times New Roman" w:cs="Times New Roman"/>
          <w:sz w:val="24"/>
          <w:szCs w:val="24"/>
        </w:rPr>
        <w:t>.</w:t>
      </w:r>
    </w:p>
    <w:p w:rsidR="00824964" w:rsidRPr="006C6FD9" w:rsidRDefault="00824964" w:rsidP="00824964">
      <w:pPr>
        <w:jc w:val="both"/>
        <w:rPr>
          <w:rFonts w:ascii="Times New Roman" w:hAnsi="Times New Roman" w:cs="Times New Roman"/>
          <w:sz w:val="24"/>
          <w:szCs w:val="24"/>
        </w:rPr>
      </w:pPr>
      <w:r w:rsidRPr="006C6FD9">
        <w:rPr>
          <w:rFonts w:ascii="Times New Roman" w:hAnsi="Times New Roman" w:cs="Times New Roman"/>
          <w:sz w:val="24"/>
          <w:szCs w:val="24"/>
        </w:rPr>
        <w:t xml:space="preserve">Для роботи програмного комплексу необхідно встановити віртуальну машину </w:t>
      </w:r>
      <w:r w:rsidRPr="006C6FD9">
        <w:rPr>
          <w:rFonts w:ascii="Times New Roman" w:hAnsi="Times New Roman" w:cs="Times New Roman"/>
          <w:sz w:val="24"/>
          <w:szCs w:val="24"/>
          <w:lang w:val="en-US"/>
        </w:rPr>
        <w:t>Java</w:t>
      </w:r>
      <w:r w:rsidRPr="006C6FD9">
        <w:rPr>
          <w:rFonts w:ascii="Times New Roman" w:hAnsi="Times New Roman" w:cs="Times New Roman"/>
          <w:sz w:val="24"/>
          <w:szCs w:val="24"/>
        </w:rPr>
        <w:t xml:space="preserve"> </w:t>
      </w:r>
      <w:r w:rsidRPr="006C6FD9">
        <w:rPr>
          <w:rFonts w:ascii="Times New Roman" w:hAnsi="Times New Roman" w:cs="Times New Roman"/>
          <w:sz w:val="24"/>
          <w:szCs w:val="24"/>
          <w:lang w:val="en-US"/>
        </w:rPr>
        <w:t>SE</w:t>
      </w:r>
      <w:r w:rsidR="0091792A">
        <w:rPr>
          <w:rFonts w:ascii="Times New Roman" w:hAnsi="Times New Roman" w:cs="Times New Roman"/>
          <w:sz w:val="24"/>
          <w:szCs w:val="24"/>
        </w:rPr>
        <w:t xml:space="preserve"> </w:t>
      </w:r>
      <w:r w:rsidR="0091792A" w:rsidRPr="0091792A">
        <w:rPr>
          <w:rFonts w:ascii="Times New Roman" w:hAnsi="Times New Roman" w:cs="Times New Roman"/>
          <w:sz w:val="24"/>
          <w:szCs w:val="24"/>
        </w:rPr>
        <w:t>8</w:t>
      </w:r>
      <w:r w:rsidRPr="006C6FD9">
        <w:rPr>
          <w:rFonts w:ascii="Times New Roman" w:hAnsi="Times New Roman" w:cs="Times New Roman"/>
          <w:sz w:val="24"/>
          <w:szCs w:val="24"/>
        </w:rPr>
        <w:t xml:space="preserve"> або новішу (щоб встановити перейдіть за посиланням </w:t>
      </w:r>
      <w:hyperlink r:id="rId6" w:history="1">
        <w:r w:rsidRPr="006C6FD9">
          <w:rPr>
            <w:rStyle w:val="a6"/>
            <w:rFonts w:ascii="Times New Roman" w:hAnsi="Times New Roman" w:cs="Times New Roman"/>
            <w:sz w:val="24"/>
            <w:szCs w:val="24"/>
          </w:rPr>
          <w:t>https://java.com</w:t>
        </w:r>
      </w:hyperlink>
      <w:r w:rsidRPr="006C6FD9">
        <w:rPr>
          <w:rFonts w:ascii="Times New Roman" w:hAnsi="Times New Roman" w:cs="Times New Roman"/>
          <w:sz w:val="24"/>
          <w:szCs w:val="24"/>
        </w:rPr>
        <w:t xml:space="preserve">), а також встановити кореневий сертифікат </w:t>
      </w:r>
      <w:r w:rsidRPr="006C6FD9">
        <w:rPr>
          <w:rFonts w:ascii="Times New Roman" w:hAnsi="Times New Roman" w:cs="Times New Roman"/>
          <w:sz w:val="24"/>
          <w:szCs w:val="24"/>
          <w:lang w:val="en-US"/>
        </w:rPr>
        <w:t>fbp</w:t>
      </w:r>
      <w:r w:rsidRPr="006C6FD9">
        <w:rPr>
          <w:rFonts w:ascii="Times New Roman" w:hAnsi="Times New Roman" w:cs="Times New Roman"/>
          <w:sz w:val="24"/>
          <w:szCs w:val="24"/>
        </w:rPr>
        <w:t>.</w:t>
      </w:r>
      <w:r w:rsidRPr="006C6FD9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6C6FD9">
        <w:rPr>
          <w:rFonts w:ascii="Times New Roman" w:hAnsi="Times New Roman" w:cs="Times New Roman"/>
          <w:sz w:val="24"/>
          <w:szCs w:val="24"/>
        </w:rPr>
        <w:t>.</w:t>
      </w:r>
      <w:r w:rsidRPr="006C6FD9">
        <w:rPr>
          <w:rFonts w:ascii="Times New Roman" w:hAnsi="Times New Roman" w:cs="Times New Roman"/>
          <w:sz w:val="24"/>
          <w:szCs w:val="24"/>
          <w:lang w:val="en-US"/>
        </w:rPr>
        <w:t>ua</w:t>
      </w:r>
      <w:r w:rsidRPr="006C6FD9">
        <w:rPr>
          <w:rFonts w:ascii="Times New Roman" w:hAnsi="Times New Roman" w:cs="Times New Roman"/>
          <w:sz w:val="24"/>
          <w:szCs w:val="24"/>
        </w:rPr>
        <w:t xml:space="preserve"> для коректної роботи з захищеним з`єднанням </w:t>
      </w:r>
      <w:r w:rsidRPr="006C6FD9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C6FD9">
        <w:rPr>
          <w:rFonts w:ascii="Times New Roman" w:hAnsi="Times New Roman" w:cs="Times New Roman"/>
          <w:sz w:val="24"/>
          <w:szCs w:val="24"/>
        </w:rPr>
        <w:t>.</w:t>
      </w:r>
    </w:p>
    <w:p w:rsidR="00824964" w:rsidRPr="001B1D42" w:rsidRDefault="00824964" w:rsidP="006D5E1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C6FD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C6FD9">
        <w:rPr>
          <w:rFonts w:ascii="Times New Roman" w:hAnsi="Times New Roman" w:cs="Times New Roman"/>
          <w:b/>
          <w:sz w:val="24"/>
          <w:szCs w:val="24"/>
        </w:rPr>
        <w:t xml:space="preserve">. Для </w:t>
      </w:r>
      <w:r w:rsidR="001B1D42">
        <w:rPr>
          <w:rFonts w:ascii="Times New Roman" w:hAnsi="Times New Roman" w:cs="Times New Roman"/>
          <w:b/>
          <w:sz w:val="24"/>
          <w:szCs w:val="24"/>
        </w:rPr>
        <w:t>встановлення сертифікату</w:t>
      </w:r>
      <w:r w:rsidRPr="001B1D42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4406A2" w:rsidRPr="00CB2605" w:rsidRDefault="00DE29E8" w:rsidP="00DE29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Вкладка</w:t>
      </w:r>
      <w:r>
        <w:rPr>
          <w:rFonts w:ascii="Times New Roman" w:hAnsi="Times New Roman" w:cs="Times New Roman"/>
          <w:sz w:val="24"/>
          <w:szCs w:val="24"/>
        </w:rPr>
        <w:t xml:space="preserve"> «Події», з</w:t>
      </w:r>
      <w:r w:rsidR="00824964" w:rsidRPr="00CB2605">
        <w:rPr>
          <w:rFonts w:ascii="Times New Roman" w:hAnsi="Times New Roman" w:cs="Times New Roman"/>
          <w:sz w:val="24"/>
          <w:szCs w:val="24"/>
        </w:rPr>
        <w:t xml:space="preserve">авантажити </w:t>
      </w:r>
      <w:r w:rsidR="00F72DD5">
        <w:rPr>
          <w:rFonts w:ascii="Times New Roman" w:hAnsi="Times New Roman" w:cs="Times New Roman"/>
          <w:sz w:val="24"/>
          <w:szCs w:val="24"/>
        </w:rPr>
        <w:t>додаток для робот</w:t>
      </w:r>
      <w:bookmarkStart w:id="0" w:name="_GoBack"/>
      <w:bookmarkEnd w:id="0"/>
      <w:r w:rsidR="00F72DD5">
        <w:rPr>
          <w:rFonts w:ascii="Times New Roman" w:hAnsi="Times New Roman" w:cs="Times New Roman"/>
          <w:sz w:val="24"/>
          <w:szCs w:val="24"/>
        </w:rPr>
        <w:t xml:space="preserve">и з </w:t>
      </w:r>
      <w:proofErr w:type="gramStart"/>
      <w:r w:rsidR="00F72DD5">
        <w:rPr>
          <w:rFonts w:ascii="Times New Roman" w:hAnsi="Times New Roman" w:cs="Times New Roman"/>
          <w:sz w:val="24"/>
          <w:szCs w:val="24"/>
        </w:rPr>
        <w:t>Е</w:t>
      </w:r>
      <w:r w:rsidR="00A56CFF" w:rsidRPr="00CB260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56CFF" w:rsidRPr="00CB2605">
        <w:rPr>
          <w:rFonts w:ascii="Times New Roman" w:hAnsi="Times New Roman" w:cs="Times New Roman"/>
          <w:sz w:val="24"/>
          <w:szCs w:val="24"/>
        </w:rPr>
        <w:t xml:space="preserve"> та «К</w:t>
      </w:r>
      <w:r w:rsidR="00824964" w:rsidRPr="00CB2605">
        <w:rPr>
          <w:rFonts w:ascii="Times New Roman" w:hAnsi="Times New Roman" w:cs="Times New Roman"/>
          <w:sz w:val="24"/>
          <w:szCs w:val="24"/>
        </w:rPr>
        <w:t>ореневий сертифікат</w:t>
      </w:r>
      <w:r w:rsidR="00A56CFF" w:rsidRPr="00CB2605">
        <w:rPr>
          <w:rFonts w:ascii="Times New Roman" w:hAnsi="Times New Roman" w:cs="Times New Roman"/>
          <w:sz w:val="24"/>
          <w:szCs w:val="24"/>
        </w:rPr>
        <w:t>»</w:t>
      </w:r>
      <w:r w:rsidR="004406A2" w:rsidRPr="00CB26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8697E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E2FFFB8" wp14:editId="0271F1CA">
            <wp:extent cx="2973788" cy="851155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4744" cy="85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964" w:rsidRPr="006C6FD9" w:rsidRDefault="00A56CFF" w:rsidP="008249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Розпакувати та відкрити сертифікат</w:t>
      </w:r>
      <w:r w:rsidR="00824964" w:rsidRPr="006C6FD9">
        <w:rPr>
          <w:rFonts w:ascii="Times New Roman" w:hAnsi="Times New Roman" w:cs="Times New Roman"/>
          <w:sz w:val="24"/>
          <w:szCs w:val="24"/>
        </w:rPr>
        <w:t>.</w:t>
      </w:r>
    </w:p>
    <w:p w:rsidR="00A56CFF" w:rsidRPr="00A56CFF" w:rsidRDefault="006C6FD9" w:rsidP="00A56CFF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6C6FD9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5888D75" wp14:editId="70A68BAB">
            <wp:extent cx="3412124" cy="43096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13552" cy="431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964" w:rsidRDefault="006C6FD9" w:rsidP="008249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Натиснути «Інсталювати</w:t>
      </w:r>
      <w:r w:rsidR="00824964" w:rsidRPr="006C6FD9">
        <w:rPr>
          <w:rFonts w:ascii="Times New Roman" w:hAnsi="Times New Roman" w:cs="Times New Roman"/>
          <w:sz w:val="24"/>
          <w:szCs w:val="24"/>
        </w:rPr>
        <w:t xml:space="preserve"> сертифікат».</w:t>
      </w:r>
    </w:p>
    <w:p w:rsidR="00824964" w:rsidRPr="00A56CFF" w:rsidRDefault="00A56CFF" w:rsidP="00A56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A56CF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4A26FDE9" wp14:editId="5A109C06">
            <wp:extent cx="3648579" cy="3546282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6188" cy="355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964" w:rsidRDefault="00A56CFF" w:rsidP="008249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 «Поточний користувач»  та н</w:t>
      </w:r>
      <w:r w:rsidR="00824964" w:rsidRPr="006C6FD9">
        <w:rPr>
          <w:rFonts w:ascii="Times New Roman" w:hAnsi="Times New Roman" w:cs="Times New Roman"/>
          <w:sz w:val="24"/>
          <w:szCs w:val="24"/>
        </w:rPr>
        <w:t>атиснути «Далі»</w:t>
      </w:r>
    </w:p>
    <w:p w:rsidR="00A56CFF" w:rsidRDefault="00A56CFF" w:rsidP="00A56CF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4964" w:rsidRPr="00A56CFF" w:rsidRDefault="00A56CFF" w:rsidP="00A56CFF">
      <w:pPr>
        <w:pStyle w:val="a3"/>
        <w:rPr>
          <w:rFonts w:ascii="Times New Roman" w:hAnsi="Times New Roman" w:cs="Times New Roman"/>
          <w:sz w:val="24"/>
          <w:szCs w:val="24"/>
        </w:rPr>
      </w:pPr>
      <w:r w:rsidRPr="00A56CFF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890B1D3" wp14:editId="1524C1FA">
            <wp:extent cx="3944475" cy="384048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46732" cy="384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964" w:rsidRPr="006C6FD9" w:rsidRDefault="00824964" w:rsidP="008249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6FD9">
        <w:rPr>
          <w:rFonts w:ascii="Times New Roman" w:hAnsi="Times New Roman" w:cs="Times New Roman"/>
          <w:sz w:val="24"/>
          <w:szCs w:val="24"/>
        </w:rPr>
        <w:t>Обрати «</w:t>
      </w:r>
      <w:r w:rsidR="00A56CFF">
        <w:rPr>
          <w:rFonts w:ascii="Times New Roman" w:hAnsi="Times New Roman" w:cs="Times New Roman"/>
          <w:sz w:val="24"/>
          <w:szCs w:val="24"/>
        </w:rPr>
        <w:t>Розташувати всі сертифікати в такому</w:t>
      </w:r>
      <w:r w:rsidRPr="006C6FD9">
        <w:rPr>
          <w:rFonts w:ascii="Times New Roman" w:hAnsi="Times New Roman" w:cs="Times New Roman"/>
          <w:sz w:val="24"/>
          <w:szCs w:val="24"/>
        </w:rPr>
        <w:t xml:space="preserve"> </w:t>
      </w:r>
      <w:r w:rsidR="00A56CFF">
        <w:rPr>
          <w:rFonts w:ascii="Times New Roman" w:hAnsi="Times New Roman" w:cs="Times New Roman"/>
          <w:sz w:val="24"/>
          <w:szCs w:val="24"/>
        </w:rPr>
        <w:t>сховищі</w:t>
      </w:r>
      <w:r w:rsidRPr="006C6FD9">
        <w:rPr>
          <w:rFonts w:ascii="Times New Roman" w:hAnsi="Times New Roman" w:cs="Times New Roman"/>
          <w:sz w:val="24"/>
          <w:szCs w:val="24"/>
        </w:rPr>
        <w:t>» та натиснути «Огляд»</w:t>
      </w:r>
    </w:p>
    <w:p w:rsidR="00824964" w:rsidRPr="006C6FD9" w:rsidRDefault="00C15EC7" w:rsidP="0082496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15EC7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650830E5" wp14:editId="0648B2A3">
            <wp:extent cx="2648320" cy="251495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48320" cy="251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EC7" w:rsidRDefault="00824964" w:rsidP="00C15E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6FD9">
        <w:rPr>
          <w:rFonts w:ascii="Times New Roman" w:hAnsi="Times New Roman" w:cs="Times New Roman"/>
          <w:sz w:val="24"/>
          <w:szCs w:val="24"/>
        </w:rPr>
        <w:t>Обрати «Довірені кореневі центри сертифікації» та натиснути «ОК».</w:t>
      </w:r>
    </w:p>
    <w:p w:rsidR="00C15EC7" w:rsidRPr="00C15EC7" w:rsidRDefault="00C15EC7" w:rsidP="00C15E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4964" w:rsidRPr="006C6FD9" w:rsidRDefault="00C15EC7" w:rsidP="0082496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C15EC7">
        <w:rPr>
          <w:noProof/>
          <w:sz w:val="24"/>
          <w:szCs w:val="24"/>
          <w:lang w:val="ru-RU" w:eastAsia="ru-RU"/>
        </w:rPr>
        <w:drawing>
          <wp:inline distT="0" distB="0" distL="0" distR="0" wp14:anchorId="24911CAF" wp14:editId="7C99C6C5">
            <wp:extent cx="4301655" cy="4180596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98936" cy="4177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964" w:rsidRDefault="00824964" w:rsidP="008249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6FD9">
        <w:rPr>
          <w:rFonts w:ascii="Times New Roman" w:hAnsi="Times New Roman" w:cs="Times New Roman"/>
          <w:sz w:val="24"/>
          <w:szCs w:val="24"/>
        </w:rPr>
        <w:t>Натиснути «Далі» та «Готово».</w:t>
      </w:r>
    </w:p>
    <w:p w:rsidR="00C15EC7" w:rsidRPr="006C6FD9" w:rsidRDefault="00C15EC7" w:rsidP="00C15EC7">
      <w:pPr>
        <w:pStyle w:val="a3"/>
        <w:rPr>
          <w:rFonts w:ascii="Times New Roman" w:hAnsi="Times New Roman" w:cs="Times New Roman"/>
          <w:sz w:val="24"/>
          <w:szCs w:val="24"/>
        </w:rPr>
      </w:pPr>
      <w:r w:rsidRPr="00C15EC7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EDE3F02" wp14:editId="748CF179">
            <wp:extent cx="4373217" cy="4249912"/>
            <wp:effectExtent l="0" t="0" r="889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75831" cy="425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964" w:rsidRPr="006C6FD9" w:rsidRDefault="00824964" w:rsidP="0082496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824964" w:rsidRPr="006C6FD9" w:rsidRDefault="00E67762" w:rsidP="00824964">
      <w:pPr>
        <w:pStyle w:val="a3"/>
        <w:rPr>
          <w:rFonts w:ascii="Times New Roman" w:hAnsi="Times New Roman" w:cs="Times New Roman"/>
          <w:sz w:val="24"/>
          <w:szCs w:val="24"/>
        </w:rPr>
      </w:pPr>
      <w:r w:rsidRPr="00E67762">
        <w:rPr>
          <w:noProof/>
          <w:sz w:val="24"/>
          <w:szCs w:val="24"/>
          <w:lang w:val="ru-RU" w:eastAsia="ru-RU"/>
        </w:rPr>
        <w:drawing>
          <wp:inline distT="0" distB="0" distL="0" distR="0" wp14:anchorId="74777101" wp14:editId="4FF34851">
            <wp:extent cx="2562583" cy="1381318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62583" cy="138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964" w:rsidRDefault="00824964" w:rsidP="0082496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6FD9">
        <w:rPr>
          <w:rFonts w:ascii="Times New Roman" w:hAnsi="Times New Roman" w:cs="Times New Roman"/>
          <w:sz w:val="24"/>
          <w:szCs w:val="24"/>
        </w:rPr>
        <w:t>Натиснути «ОК»</w:t>
      </w:r>
    </w:p>
    <w:p w:rsidR="001B1D42" w:rsidRPr="006C6FD9" w:rsidRDefault="001B1D42" w:rsidP="001B1D4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24964" w:rsidRPr="0079068C" w:rsidRDefault="00824964" w:rsidP="0082496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6FD9">
        <w:rPr>
          <w:rFonts w:ascii="Times New Roman" w:hAnsi="Times New Roman" w:cs="Times New Roman"/>
          <w:sz w:val="24"/>
          <w:szCs w:val="24"/>
        </w:rPr>
        <w:t xml:space="preserve"> Перезавантажити браузер, тепер він готовий до роботи з програмним комплексом.</w:t>
      </w:r>
    </w:p>
    <w:p w:rsidR="0079068C" w:rsidRPr="0079068C" w:rsidRDefault="0079068C" w:rsidP="007906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68C" w:rsidRDefault="0079068C" w:rsidP="007906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Запустити Додаток</w:t>
      </w:r>
      <w:r w:rsidR="00C70AB3" w:rsidRPr="00C70AB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70AB3" w:rsidRPr="00CB2605">
        <w:rPr>
          <w:rFonts w:ascii="Times New Roman" w:hAnsi="Times New Roman" w:cs="Times New Roman"/>
          <w:sz w:val="24"/>
          <w:szCs w:val="24"/>
          <w:lang w:val="en-US"/>
        </w:rPr>
        <w:t>BITeWebCrypt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роботи з ЕП </w:t>
      </w:r>
    </w:p>
    <w:p w:rsidR="0079068C" w:rsidRPr="0079068C" w:rsidRDefault="0079068C" w:rsidP="007906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68C" w:rsidRDefault="0079068C" w:rsidP="007906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C1FC3" w:rsidRPr="00694836" w:rsidRDefault="0079068C" w:rsidP="00694836">
      <w:pPr>
        <w:pStyle w:val="a3"/>
        <w:rPr>
          <w:rFonts w:ascii="Times New Roman" w:hAnsi="Times New Roman" w:cs="Times New Roman"/>
          <w:sz w:val="24"/>
          <w:szCs w:val="24"/>
        </w:rPr>
      </w:pPr>
      <w:r w:rsidRPr="0079068C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2A1A6D01" wp14:editId="41342F7E">
            <wp:extent cx="2401294" cy="1840167"/>
            <wp:effectExtent l="0" t="0" r="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02847" cy="184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68C" w:rsidRPr="006C1FC3" w:rsidRDefault="00F72DD5" w:rsidP="006C1F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6FD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І</w:t>
      </w:r>
      <w:r w:rsidRPr="006C6FD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C6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2DD5">
        <w:rPr>
          <w:rFonts w:ascii="Times New Roman" w:hAnsi="Times New Roman" w:cs="Times New Roman"/>
          <w:b/>
          <w:sz w:val="24"/>
          <w:szCs w:val="24"/>
        </w:rPr>
        <w:t>Для роботи з ЕП з розширенням .ZS2 .DAT .PFX .P12 .JKS:</w:t>
      </w:r>
    </w:p>
    <w:p w:rsidR="007E056D" w:rsidRDefault="007E056D" w:rsidP="00F72DD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Натиснути </w:t>
      </w:r>
      <w:r w:rsidR="00F72DD5">
        <w:rPr>
          <w:rFonts w:ascii="Times New Roman" w:hAnsi="Times New Roman" w:cs="Times New Roman"/>
          <w:sz w:val="24"/>
          <w:szCs w:val="24"/>
        </w:rPr>
        <w:t>в Додатку</w:t>
      </w:r>
      <w:r w:rsidR="00C70AB3" w:rsidRPr="009179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C70AB3" w:rsidRPr="00CB2605">
        <w:rPr>
          <w:rFonts w:ascii="Times New Roman" w:hAnsi="Times New Roman" w:cs="Times New Roman"/>
          <w:sz w:val="24"/>
          <w:szCs w:val="24"/>
          <w:lang w:val="en-US"/>
        </w:rPr>
        <w:t>BITeWebCrypt</w:t>
      </w:r>
      <w:proofErr w:type="spellEnd"/>
      <w:r w:rsidR="0016086C">
        <w:rPr>
          <w:rFonts w:ascii="Times New Roman" w:hAnsi="Times New Roman" w:cs="Times New Roman"/>
          <w:sz w:val="24"/>
          <w:szCs w:val="24"/>
        </w:rPr>
        <w:t xml:space="preserve"> кнопку праворуч</w:t>
      </w:r>
      <w:r w:rsidR="007F0AE6">
        <w:rPr>
          <w:rFonts w:ascii="Times New Roman" w:hAnsi="Times New Roman" w:cs="Times New Roman"/>
          <w:sz w:val="24"/>
          <w:szCs w:val="24"/>
        </w:rPr>
        <w:t xml:space="preserve"> від порожньої строчки</w:t>
      </w:r>
      <w:r w:rsidR="0016086C">
        <w:rPr>
          <w:rFonts w:ascii="Times New Roman" w:hAnsi="Times New Roman" w:cs="Times New Roman"/>
          <w:sz w:val="24"/>
          <w:szCs w:val="24"/>
        </w:rPr>
        <w:t>.</w:t>
      </w:r>
    </w:p>
    <w:p w:rsidR="00F72DD5" w:rsidRPr="00F72DD5" w:rsidRDefault="007F0AE6" w:rsidP="007E056D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AE6" w:rsidRDefault="007E056D" w:rsidP="007F0A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1957262</wp:posOffset>
                </wp:positionH>
                <wp:positionV relativeFrom="paragraph">
                  <wp:posOffset>946702</wp:posOffset>
                </wp:positionV>
                <wp:extent cx="468851" cy="310101"/>
                <wp:effectExtent l="19050" t="19050" r="26670" b="13970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851" cy="310101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3" o:spid="_x0000_s1026" style="position:absolute;margin-left:154.1pt;margin-top:74.55pt;width:36.9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" filled="f" strokecolor="red" strokeweight="3pt"/>
            </w:pict>
          </mc:Fallback>
        </mc:AlternateContent>
      </w:r>
      <w:r w:rsidRPr="0079068C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5B983B54" wp14:editId="7A28E2CC">
            <wp:extent cx="1970956" cy="1510389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75899" cy="1514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56D" w:rsidRDefault="007E056D" w:rsidP="007F0A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056D" w:rsidRPr="007E056D" w:rsidRDefault="007E056D" w:rsidP="007E056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Прокласти шлях до каталогу (папки), в якій зберігаються ЕП та сертифікат, натиснути «обрати»</w:t>
      </w:r>
    </w:p>
    <w:p w:rsidR="0016086C" w:rsidRPr="0016086C" w:rsidRDefault="0016086C" w:rsidP="001608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6086C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D91B1C9" wp14:editId="295E214C">
            <wp:extent cx="2782956" cy="1999025"/>
            <wp:effectExtent l="0" t="0" r="0" b="12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82564" cy="1998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BC1" w:rsidRDefault="00B75BC1" w:rsidP="00B75BC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68C" w:rsidRDefault="00B75BC1" w:rsidP="00B75B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75BC1">
        <w:rPr>
          <w:rFonts w:ascii="Times New Roman" w:hAnsi="Times New Roman" w:cs="Times New Roman"/>
          <w:b/>
          <w:sz w:val="24"/>
          <w:szCs w:val="24"/>
        </w:rPr>
        <w:t>УВАГА</w:t>
      </w:r>
      <w:r w:rsidR="0079068C" w:rsidRPr="00B75BC1">
        <w:rPr>
          <w:rFonts w:ascii="Times New Roman" w:hAnsi="Times New Roman" w:cs="Times New Roman"/>
          <w:b/>
          <w:sz w:val="24"/>
          <w:szCs w:val="24"/>
        </w:rPr>
        <w:t>!</w:t>
      </w:r>
      <w:r w:rsidR="0079068C" w:rsidRPr="00B75BC1">
        <w:rPr>
          <w:rFonts w:ascii="Times New Roman" w:hAnsi="Times New Roman" w:cs="Times New Roman"/>
          <w:sz w:val="24"/>
          <w:szCs w:val="24"/>
        </w:rPr>
        <w:t xml:space="preserve"> В цій папці </w:t>
      </w:r>
      <w:r w:rsidR="00CB2605">
        <w:rPr>
          <w:rFonts w:ascii="Times New Roman" w:hAnsi="Times New Roman" w:cs="Times New Roman"/>
          <w:sz w:val="24"/>
          <w:szCs w:val="24"/>
        </w:rPr>
        <w:t>повинен</w:t>
      </w:r>
      <w:r w:rsidR="0016086C" w:rsidRPr="00B75BC1">
        <w:rPr>
          <w:rFonts w:ascii="Times New Roman" w:hAnsi="Times New Roman" w:cs="Times New Roman"/>
          <w:sz w:val="24"/>
          <w:szCs w:val="24"/>
        </w:rPr>
        <w:t xml:space="preserve"> зберігатися</w:t>
      </w:r>
      <w:r w:rsidR="00CB2605">
        <w:rPr>
          <w:rFonts w:ascii="Times New Roman" w:hAnsi="Times New Roman" w:cs="Times New Roman"/>
          <w:sz w:val="24"/>
          <w:szCs w:val="24"/>
        </w:rPr>
        <w:t xml:space="preserve"> тільки</w:t>
      </w:r>
      <w:r w:rsidR="0016086C" w:rsidRPr="00B75BC1">
        <w:rPr>
          <w:rFonts w:ascii="Times New Roman" w:hAnsi="Times New Roman" w:cs="Times New Roman"/>
          <w:sz w:val="24"/>
          <w:szCs w:val="24"/>
        </w:rPr>
        <w:t xml:space="preserve"> ЕП юридичної особи з розширенням</w:t>
      </w:r>
      <w:r w:rsidR="00CB2605">
        <w:rPr>
          <w:rFonts w:ascii="Times New Roman" w:hAnsi="Times New Roman" w:cs="Times New Roman"/>
          <w:sz w:val="24"/>
          <w:szCs w:val="24"/>
        </w:rPr>
        <w:t xml:space="preserve"> </w:t>
      </w:r>
      <w:r w:rsidR="00CB2605" w:rsidRPr="00CB2605">
        <w:rPr>
          <w:rFonts w:ascii="Times New Roman" w:hAnsi="Times New Roman" w:cs="Times New Roman"/>
          <w:sz w:val="24"/>
          <w:szCs w:val="24"/>
        </w:rPr>
        <w:t>.ZS2 .DAT .PFX .P12 .JKS</w:t>
      </w:r>
      <w:r w:rsidR="00CB2605">
        <w:rPr>
          <w:rFonts w:ascii="Times New Roman" w:hAnsi="Times New Roman" w:cs="Times New Roman"/>
          <w:sz w:val="24"/>
          <w:szCs w:val="24"/>
        </w:rPr>
        <w:t xml:space="preserve"> </w:t>
      </w:r>
      <w:r w:rsidR="0016086C" w:rsidRPr="00B75BC1">
        <w:rPr>
          <w:rFonts w:ascii="Times New Roman" w:hAnsi="Times New Roman" w:cs="Times New Roman"/>
          <w:sz w:val="24"/>
          <w:szCs w:val="24"/>
        </w:rPr>
        <w:t xml:space="preserve">та сертифікат директора юридичної особи (не особистий) з розширенням </w:t>
      </w:r>
      <w:proofErr w:type="spellStart"/>
      <w:r w:rsidR="0016086C" w:rsidRPr="00B75BC1">
        <w:rPr>
          <w:rFonts w:ascii="Times New Roman" w:hAnsi="Times New Roman" w:cs="Times New Roman"/>
          <w:sz w:val="24"/>
          <w:szCs w:val="24"/>
        </w:rPr>
        <w:t>crt</w:t>
      </w:r>
      <w:proofErr w:type="spellEnd"/>
      <w:r w:rsidR="0016086C" w:rsidRPr="00B75BC1">
        <w:rPr>
          <w:rFonts w:ascii="Times New Roman" w:hAnsi="Times New Roman" w:cs="Times New Roman"/>
          <w:sz w:val="24"/>
          <w:szCs w:val="24"/>
        </w:rPr>
        <w:t xml:space="preserve">. або </w:t>
      </w:r>
      <w:proofErr w:type="spellStart"/>
      <w:r w:rsidR="0016086C" w:rsidRPr="00B75BC1">
        <w:rPr>
          <w:rFonts w:ascii="Times New Roman" w:hAnsi="Times New Roman" w:cs="Times New Roman"/>
          <w:sz w:val="24"/>
          <w:szCs w:val="24"/>
        </w:rPr>
        <w:t>cer</w:t>
      </w:r>
      <w:proofErr w:type="spellEnd"/>
      <w:r w:rsidR="0016086C" w:rsidRPr="00B75BC1">
        <w:rPr>
          <w:rFonts w:ascii="Times New Roman" w:hAnsi="Times New Roman" w:cs="Times New Roman"/>
          <w:sz w:val="24"/>
          <w:szCs w:val="24"/>
        </w:rPr>
        <w:t>.</w:t>
      </w:r>
      <w:r w:rsidR="00CB26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0AE6" w:rsidRPr="00B75BC1" w:rsidRDefault="007F0AE6" w:rsidP="00B75B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068C" w:rsidRDefault="007F0AE6" w:rsidP="007906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F0AE6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B3019B5" wp14:editId="1F56F7F8">
            <wp:extent cx="2228953" cy="1669773"/>
            <wp:effectExtent l="0" t="0" r="0" b="698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27982" cy="166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68C" w:rsidRPr="0079068C" w:rsidRDefault="0079068C" w:rsidP="007906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68C" w:rsidRPr="005D7ECD" w:rsidRDefault="007F0AE6" w:rsidP="005D7EC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 порожній строчці з</w:t>
      </w:r>
      <w:r w:rsidRPr="007F0AE6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</w:rPr>
        <w:t>явиться</w:t>
      </w:r>
      <w:r w:rsidRPr="007F0A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шлях</w:t>
      </w:r>
      <w:r w:rsidR="00CB2605">
        <w:rPr>
          <w:rFonts w:ascii="Times New Roman" w:hAnsi="Times New Roman" w:cs="Times New Roman"/>
          <w:sz w:val="24"/>
          <w:szCs w:val="24"/>
        </w:rPr>
        <w:t xml:space="preserve"> до ЕП</w:t>
      </w:r>
      <w:r>
        <w:rPr>
          <w:rFonts w:ascii="Times New Roman" w:hAnsi="Times New Roman" w:cs="Times New Roman"/>
          <w:sz w:val="24"/>
          <w:szCs w:val="24"/>
        </w:rPr>
        <w:t>.</w:t>
      </w:r>
      <w:r w:rsidR="00EF67F3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ерезавантажте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7F3">
        <w:rPr>
          <w:rFonts w:ascii="Times New Roman" w:hAnsi="Times New Roman" w:cs="Times New Roman"/>
          <w:sz w:val="24"/>
          <w:szCs w:val="24"/>
        </w:rPr>
        <w:t>браузер</w:t>
      </w:r>
      <w:r w:rsidR="00EF67F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ЕП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готовий до роботи.</w:t>
      </w:r>
    </w:p>
    <w:p w:rsidR="00F72DD5" w:rsidRPr="00F72DD5" w:rsidRDefault="00F72DD5" w:rsidP="00F72D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6FD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І</w:t>
      </w:r>
      <w:r w:rsidR="007E056D">
        <w:rPr>
          <w:rFonts w:ascii="Times New Roman" w:hAnsi="Times New Roman" w:cs="Times New Roman"/>
          <w:b/>
          <w:sz w:val="24"/>
          <w:szCs w:val="24"/>
        </w:rPr>
        <w:t>І</w:t>
      </w:r>
      <w:r w:rsidRPr="006C6FD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6C6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2DD5">
        <w:rPr>
          <w:rFonts w:ascii="Times New Roman" w:hAnsi="Times New Roman" w:cs="Times New Roman"/>
          <w:b/>
          <w:sz w:val="24"/>
          <w:szCs w:val="24"/>
        </w:rPr>
        <w:t>Для роботи з ЕП</w:t>
      </w:r>
      <w:r w:rsidR="007E056D">
        <w:rPr>
          <w:rFonts w:ascii="Times New Roman" w:hAnsi="Times New Roman" w:cs="Times New Roman"/>
          <w:b/>
          <w:sz w:val="24"/>
          <w:szCs w:val="24"/>
        </w:rPr>
        <w:t xml:space="preserve"> ЦСК </w:t>
      </w:r>
      <w:r w:rsidR="007E056D" w:rsidRPr="007E056D">
        <w:rPr>
          <w:rFonts w:ascii="Times New Roman" w:hAnsi="Times New Roman" w:cs="Times New Roman"/>
          <w:b/>
          <w:sz w:val="24"/>
          <w:szCs w:val="24"/>
        </w:rPr>
        <w:t>ТОВ «Свіч Груп»</w:t>
      </w:r>
      <w:r w:rsidRPr="00F72DD5">
        <w:rPr>
          <w:rFonts w:ascii="Times New Roman" w:hAnsi="Times New Roman" w:cs="Times New Roman"/>
          <w:b/>
          <w:sz w:val="24"/>
          <w:szCs w:val="24"/>
        </w:rPr>
        <w:t>:</w:t>
      </w:r>
    </w:p>
    <w:p w:rsidR="00EF67F3" w:rsidRPr="00EF67F3" w:rsidRDefault="007E056D" w:rsidP="005D7EC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7F3">
        <w:rPr>
          <w:rFonts w:ascii="Times New Roman" w:hAnsi="Times New Roman" w:cs="Times New Roman"/>
          <w:sz w:val="24"/>
          <w:szCs w:val="24"/>
        </w:rPr>
        <w:t xml:space="preserve">ЕП цільового призначення, використовується виключно </w:t>
      </w:r>
      <w:r w:rsidR="005D7ECD" w:rsidRPr="00EF67F3">
        <w:rPr>
          <w:rFonts w:ascii="Times New Roman" w:hAnsi="Times New Roman" w:cs="Times New Roman"/>
          <w:sz w:val="24"/>
          <w:szCs w:val="24"/>
        </w:rPr>
        <w:t>учасниками торгів (аукціонів) на ТОВ "Аукціонний дім «</w:t>
      </w:r>
      <w:proofErr w:type="spellStart"/>
      <w:r w:rsidR="005D7ECD" w:rsidRPr="00EF67F3">
        <w:rPr>
          <w:rFonts w:ascii="Times New Roman" w:hAnsi="Times New Roman" w:cs="Times New Roman"/>
          <w:sz w:val="24"/>
          <w:szCs w:val="24"/>
        </w:rPr>
        <w:t>Перспектива-Коммодіті</w:t>
      </w:r>
      <w:proofErr w:type="spellEnd"/>
      <w:r w:rsidR="005D7ECD" w:rsidRPr="00EF67F3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5D7ECD" w:rsidRPr="00EF67F3">
        <w:rPr>
          <w:rFonts w:ascii="Times New Roman" w:hAnsi="Times New Roman" w:cs="Times New Roman"/>
          <w:sz w:val="24"/>
          <w:szCs w:val="24"/>
        </w:rPr>
        <w:t>ПрАТ</w:t>
      </w:r>
      <w:proofErr w:type="spellEnd"/>
      <w:r w:rsidR="005D7ECD" w:rsidRPr="00EF67F3">
        <w:rPr>
          <w:rFonts w:ascii="Times New Roman" w:hAnsi="Times New Roman" w:cs="Times New Roman"/>
          <w:sz w:val="24"/>
          <w:szCs w:val="24"/>
        </w:rPr>
        <w:t xml:space="preserve"> «Фондова біржа «Перспектива». </w:t>
      </w:r>
    </w:p>
    <w:p w:rsidR="005D7ECD" w:rsidRPr="00694836" w:rsidRDefault="005D7ECD" w:rsidP="005D7ECD">
      <w:pPr>
        <w:pStyle w:val="a3"/>
        <w:numPr>
          <w:ilvl w:val="0"/>
          <w:numId w:val="5"/>
        </w:numPr>
        <w:jc w:val="both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F67F3">
        <w:rPr>
          <w:rFonts w:ascii="Times New Roman" w:hAnsi="Times New Roman" w:cs="Times New Roman"/>
          <w:sz w:val="24"/>
          <w:szCs w:val="24"/>
        </w:rPr>
        <w:t>Щоб придбати ЕП у даного ЦСК та отримати інструкції</w:t>
      </w:r>
      <w:r w:rsidR="00694836">
        <w:rPr>
          <w:rFonts w:ascii="Times New Roman" w:hAnsi="Times New Roman" w:cs="Times New Roman"/>
          <w:sz w:val="24"/>
          <w:szCs w:val="24"/>
        </w:rPr>
        <w:t>,</w:t>
      </w:r>
      <w:r w:rsidRPr="00EF67F3">
        <w:rPr>
          <w:rFonts w:ascii="Times New Roman" w:hAnsi="Times New Roman" w:cs="Times New Roman"/>
          <w:sz w:val="24"/>
          <w:szCs w:val="24"/>
        </w:rPr>
        <w:t xml:space="preserve"> пройдіть за посиланням </w:t>
      </w:r>
      <w:hyperlink r:id="rId18" w:history="1">
        <w:r w:rsidRPr="00EF67F3">
          <w:rPr>
            <w:rStyle w:val="a6"/>
            <w:rFonts w:ascii="Times New Roman" w:hAnsi="Times New Roman" w:cs="Times New Roman"/>
            <w:sz w:val="24"/>
            <w:szCs w:val="24"/>
          </w:rPr>
          <w:t>https://switchgroup.com.ua/Home/GetCertificate</w:t>
        </w:r>
      </w:hyperlink>
    </w:p>
    <w:p w:rsidR="00694836" w:rsidRPr="00EF67F3" w:rsidRDefault="00694836" w:rsidP="00694836">
      <w:pPr>
        <w:pStyle w:val="a3"/>
        <w:ind w:left="927"/>
        <w:jc w:val="both"/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B10556" w:rsidRPr="00694836" w:rsidRDefault="00EF67F3" w:rsidP="00B10556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94836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Для використання підпису ТОВ «Свіч груп» </w:t>
      </w:r>
      <w:r w:rsidR="00694836" w:rsidRPr="00694836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>також треба</w:t>
      </w:r>
      <w:r w:rsidR="00694836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встановити та</w:t>
      </w:r>
      <w:r w:rsidR="00694836" w:rsidRPr="00694836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</w:rPr>
        <w:t xml:space="preserve"> запустити Додаток </w:t>
      </w:r>
      <w:proofErr w:type="spellStart"/>
      <w:r w:rsidRPr="00694836">
        <w:rPr>
          <w:rFonts w:ascii="Times New Roman" w:hAnsi="Times New Roman" w:cs="Times New Roman"/>
          <w:sz w:val="24"/>
          <w:szCs w:val="24"/>
        </w:rPr>
        <w:t>BITeWebCrypt</w:t>
      </w:r>
      <w:proofErr w:type="spellEnd"/>
      <w:r w:rsidR="00694836">
        <w:rPr>
          <w:rFonts w:ascii="Times New Roman" w:hAnsi="Times New Roman" w:cs="Times New Roman"/>
          <w:sz w:val="24"/>
          <w:szCs w:val="24"/>
        </w:rPr>
        <w:t xml:space="preserve">, </w:t>
      </w:r>
      <w:r w:rsidR="00694836" w:rsidRPr="00694836">
        <w:rPr>
          <w:rFonts w:ascii="Times New Roman" w:hAnsi="Times New Roman" w:cs="Times New Roman"/>
          <w:b/>
          <w:sz w:val="24"/>
          <w:szCs w:val="24"/>
        </w:rPr>
        <w:t>але шлях у Додатку до цього ЕП</w:t>
      </w:r>
      <w:r w:rsidRPr="00694836">
        <w:rPr>
          <w:rFonts w:ascii="Times New Roman" w:hAnsi="Times New Roman" w:cs="Times New Roman"/>
          <w:b/>
          <w:sz w:val="24"/>
          <w:szCs w:val="24"/>
        </w:rPr>
        <w:t xml:space="preserve"> не прокладається,</w:t>
      </w:r>
      <w:r w:rsidR="00694836" w:rsidRPr="00694836">
        <w:rPr>
          <w:rFonts w:ascii="Times New Roman" w:hAnsi="Times New Roman" w:cs="Times New Roman"/>
          <w:b/>
          <w:sz w:val="24"/>
          <w:szCs w:val="24"/>
        </w:rPr>
        <w:t xml:space="preserve"> а </w:t>
      </w:r>
      <w:r w:rsidRPr="00694836">
        <w:rPr>
          <w:rFonts w:ascii="Times New Roman" w:hAnsi="Times New Roman" w:cs="Times New Roman"/>
          <w:b/>
          <w:sz w:val="24"/>
          <w:szCs w:val="24"/>
        </w:rPr>
        <w:t>залишається порожнім</w:t>
      </w:r>
      <w:r w:rsidRPr="00694836">
        <w:rPr>
          <w:rFonts w:ascii="Times New Roman" w:hAnsi="Times New Roman" w:cs="Times New Roman"/>
          <w:sz w:val="24"/>
          <w:szCs w:val="24"/>
        </w:rPr>
        <w:t>. Встановлення шляху відбувається окремо</w:t>
      </w:r>
      <w:r w:rsidR="00694836" w:rsidRPr="00694836">
        <w:rPr>
          <w:rFonts w:ascii="Times New Roman" w:hAnsi="Times New Roman" w:cs="Times New Roman"/>
          <w:sz w:val="24"/>
          <w:szCs w:val="24"/>
        </w:rPr>
        <w:t>,</w:t>
      </w:r>
      <w:r w:rsidRPr="00694836">
        <w:rPr>
          <w:rFonts w:ascii="Times New Roman" w:hAnsi="Times New Roman" w:cs="Times New Roman"/>
          <w:sz w:val="24"/>
          <w:szCs w:val="24"/>
        </w:rPr>
        <w:t xml:space="preserve"> через програмні засоби ТОВ «Свіч груп»</w:t>
      </w:r>
      <w:r w:rsidR="00694836" w:rsidRPr="00694836">
        <w:rPr>
          <w:rFonts w:ascii="Times New Roman" w:hAnsi="Times New Roman" w:cs="Times New Roman"/>
          <w:sz w:val="24"/>
          <w:szCs w:val="24"/>
        </w:rPr>
        <w:t xml:space="preserve">, згідно інструкцій на їх сайті. </w:t>
      </w:r>
    </w:p>
    <w:sectPr w:rsidR="00B10556" w:rsidRPr="00694836" w:rsidSect="00694836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01B99"/>
    <w:multiLevelType w:val="hybridMultilevel"/>
    <w:tmpl w:val="9E0E1414"/>
    <w:lvl w:ilvl="0" w:tplc="F0E40F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35342A"/>
    <w:multiLevelType w:val="hybridMultilevel"/>
    <w:tmpl w:val="9EA0FE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542BA1"/>
    <w:multiLevelType w:val="hybridMultilevel"/>
    <w:tmpl w:val="C23AD5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BC5951"/>
    <w:multiLevelType w:val="hybridMultilevel"/>
    <w:tmpl w:val="4DA63F0E"/>
    <w:lvl w:ilvl="0" w:tplc="64CA05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C035212"/>
    <w:multiLevelType w:val="hybridMultilevel"/>
    <w:tmpl w:val="9BA206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964"/>
    <w:rsid w:val="0016086C"/>
    <w:rsid w:val="001B1D42"/>
    <w:rsid w:val="001C20B9"/>
    <w:rsid w:val="00286BBD"/>
    <w:rsid w:val="004406A2"/>
    <w:rsid w:val="00513C93"/>
    <w:rsid w:val="005D7ECD"/>
    <w:rsid w:val="00694836"/>
    <w:rsid w:val="006C1FC3"/>
    <w:rsid w:val="006C6FD9"/>
    <w:rsid w:val="006D5E11"/>
    <w:rsid w:val="007317DB"/>
    <w:rsid w:val="0079068C"/>
    <w:rsid w:val="007E056D"/>
    <w:rsid w:val="007F0AE6"/>
    <w:rsid w:val="00824964"/>
    <w:rsid w:val="0091792A"/>
    <w:rsid w:val="00A56CFF"/>
    <w:rsid w:val="00B10556"/>
    <w:rsid w:val="00B75BC1"/>
    <w:rsid w:val="00C15EC7"/>
    <w:rsid w:val="00C70AB3"/>
    <w:rsid w:val="00C8697E"/>
    <w:rsid w:val="00CB2605"/>
    <w:rsid w:val="00DC4DE3"/>
    <w:rsid w:val="00DE29E8"/>
    <w:rsid w:val="00E67762"/>
    <w:rsid w:val="00EF67F3"/>
    <w:rsid w:val="00F7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96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9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4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964"/>
    <w:rPr>
      <w:rFonts w:ascii="Tahoma" w:hAnsi="Tahoma" w:cs="Tahoma"/>
      <w:sz w:val="16"/>
      <w:szCs w:val="16"/>
      <w:lang w:val="uk-UA"/>
    </w:rPr>
  </w:style>
  <w:style w:type="character" w:styleId="a6">
    <w:name w:val="Hyperlink"/>
    <w:basedOn w:val="a0"/>
    <w:uiPriority w:val="99"/>
    <w:unhideWhenUsed/>
    <w:rsid w:val="0082496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249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96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9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4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4964"/>
    <w:rPr>
      <w:rFonts w:ascii="Tahoma" w:hAnsi="Tahoma" w:cs="Tahoma"/>
      <w:sz w:val="16"/>
      <w:szCs w:val="16"/>
      <w:lang w:val="uk-UA"/>
    </w:rPr>
  </w:style>
  <w:style w:type="character" w:styleId="a6">
    <w:name w:val="Hyperlink"/>
    <w:basedOn w:val="a0"/>
    <w:uiPriority w:val="99"/>
    <w:unhideWhenUsed/>
    <w:rsid w:val="00824964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249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yperlink" Target="https://switchgroup.com.ua/Home/GetCertificate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java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6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Милюшко Эдуард</dc:creator>
  <cp:lastModifiedBy>Ястремская Ксения</cp:lastModifiedBy>
  <cp:revision>15</cp:revision>
  <dcterms:created xsi:type="dcterms:W3CDTF">2026-07-23T08:07:00Z</dcterms:created>
  <dcterms:modified xsi:type="dcterms:W3CDTF">2026-07-27T08:05:00Z</dcterms:modified>
</cp:coreProperties>
</file>